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3B0" w:rsidRDefault="004A33B0" w:rsidP="004A33B0">
      <w:pPr>
        <w:pStyle w:val="ConsPlusNormal"/>
        <w:jc w:val="right"/>
        <w:outlineLvl w:val="0"/>
      </w:pPr>
      <w:r>
        <w:t>Приложение 3</w:t>
      </w:r>
    </w:p>
    <w:p w:rsidR="004A33B0" w:rsidRDefault="004A33B0" w:rsidP="004A33B0">
      <w:pPr>
        <w:pStyle w:val="ConsPlusNormal"/>
        <w:jc w:val="right"/>
      </w:pPr>
      <w:r>
        <w:t>к решению Думы города Мегиона</w:t>
      </w:r>
    </w:p>
    <w:p w:rsidR="004A33B0" w:rsidRDefault="004A33B0" w:rsidP="004A33B0">
      <w:pPr>
        <w:pStyle w:val="ConsPlusNormal"/>
        <w:jc w:val="right"/>
      </w:pPr>
      <w:r>
        <w:t>от 09.12.2024 N 427</w:t>
      </w:r>
    </w:p>
    <w:p w:rsidR="004A33B0" w:rsidRDefault="004A33B0" w:rsidP="004A33B0">
      <w:pPr>
        <w:pStyle w:val="ConsPlusNormal"/>
      </w:pPr>
    </w:p>
    <w:p w:rsidR="004A33B0" w:rsidRDefault="004A33B0" w:rsidP="004A33B0">
      <w:pPr>
        <w:pStyle w:val="ConsPlusTitle"/>
        <w:jc w:val="center"/>
      </w:pPr>
      <w:bookmarkStart w:id="0" w:name="P1176"/>
      <w:bookmarkEnd w:id="0"/>
      <w:r>
        <w:t>РАСПРЕДЕЛЕНИЕ</w:t>
      </w:r>
    </w:p>
    <w:p w:rsidR="004A33B0" w:rsidRDefault="004A33B0" w:rsidP="004A33B0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4A33B0" w:rsidRDefault="004A33B0" w:rsidP="004A33B0">
      <w:pPr>
        <w:pStyle w:val="ConsPlusTitle"/>
        <w:jc w:val="center"/>
      </w:pPr>
      <w:r>
        <w:t>СТАТЬЯМ (МУНИЦИПАЛЬНЫМ ПРОГРАММАМ ГОРОДСКОГО ОКРУГА</w:t>
      </w:r>
    </w:p>
    <w:p w:rsidR="004A33B0" w:rsidRDefault="004A33B0" w:rsidP="004A33B0">
      <w:pPr>
        <w:pStyle w:val="ConsPlusTitle"/>
        <w:jc w:val="center"/>
      </w:pPr>
      <w:r>
        <w:t>И НЕПРОГРАММНЫМ НАПРАВЛЕНИЯМ ДЕЯТЕЛЬНОСТИ), ГРУППАМ</w:t>
      </w:r>
    </w:p>
    <w:p w:rsidR="004A33B0" w:rsidRDefault="004A33B0" w:rsidP="004A33B0">
      <w:pPr>
        <w:pStyle w:val="ConsPlusTitle"/>
        <w:jc w:val="center"/>
      </w:pPr>
      <w:r>
        <w:t>И ПОДГРУППАМ ВИДОВ РАСХОДОВ КЛАССИФИКАЦИИ РАСХОДОВ БЮДЖЕТА</w:t>
      </w:r>
      <w:r w:rsidR="008873DB">
        <w:t xml:space="preserve"> </w:t>
      </w:r>
      <w:r>
        <w:t>ГОРОДСКОГО ОКРУГА МЕГИОН ХАНТЫ-МАНСИЙСКОГО АВТОНОМНОГО</w:t>
      </w:r>
      <w:r w:rsidR="008873DB">
        <w:t xml:space="preserve"> </w:t>
      </w:r>
      <w:bookmarkStart w:id="1" w:name="_GoBack"/>
      <w:bookmarkEnd w:id="1"/>
      <w:r>
        <w:t>ОКРУГА - ЮГРЫ НА 2025 ГОД</w:t>
      </w:r>
    </w:p>
    <w:p w:rsidR="004A33B0" w:rsidRDefault="004A33B0" w:rsidP="004A33B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4A33B0" w:rsidTr="005879D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A33B0" w:rsidRDefault="004A33B0" w:rsidP="005879D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A33B0" w:rsidRDefault="004A33B0" w:rsidP="005879D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25.04.2025 N 451)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A33B0" w:rsidRDefault="004A33B0" w:rsidP="005879D0">
            <w:pPr>
              <w:pStyle w:val="ConsPlusNormal"/>
            </w:pPr>
          </w:p>
        </w:tc>
      </w:tr>
    </w:tbl>
    <w:p w:rsidR="004A33B0" w:rsidRDefault="004A33B0" w:rsidP="004A33B0">
      <w:pPr>
        <w:pStyle w:val="ConsPlusNormal"/>
      </w:pPr>
    </w:p>
    <w:p w:rsidR="004A33B0" w:rsidRDefault="004A33B0" w:rsidP="004A33B0">
      <w:pPr>
        <w:pStyle w:val="ConsPlusNormal"/>
        <w:jc w:val="right"/>
      </w:pPr>
      <w:r>
        <w:t>(тыс. рублей)</w:t>
      </w:r>
    </w:p>
    <w:p w:rsidR="004A33B0" w:rsidRDefault="004A33B0" w:rsidP="004A33B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510"/>
        <w:gridCol w:w="567"/>
        <w:gridCol w:w="1757"/>
        <w:gridCol w:w="794"/>
        <w:gridCol w:w="1264"/>
      </w:tblGrid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  <w:jc w:val="center"/>
            </w:pPr>
            <w:r>
              <w:t>Сумма на 2025 год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  <w:jc w:val="center"/>
            </w:pPr>
            <w:r>
              <w:t>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633 053,2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7 842,6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22.4.01.02030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7 842,6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22.4.01.02030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6 274,4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22.4.01.02030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393,7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22.4.01.02030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1 174,5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Подраздел: Функционирование законодательных (представительных) органов государственной власти и </w:t>
            </w:r>
            <w:r>
              <w:lastRenderedPageBreak/>
              <w:t>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11 986,0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6 647,2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4 929,9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228,5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1 488,8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40.0.01.02120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5 338,8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40.0.01.02120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4 392,0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40.0.01.02120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40.0.01.02120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907,8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301 218,3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301 218,3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1.2.1; 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230 073,8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4 692,5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65 975,5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476,5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40.0.04.51200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40.0.04.51200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56 300,5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05.4.01.02040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39 271,6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05.4.01.02040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29 378,2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05.4.01.02040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619,2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1.2.9;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05.4.01.02040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8 732,1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05.4.01.02040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542,1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8 046,4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5 940,8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311,6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1 794,0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40.0.01.02250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5 376,6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40.0.01.02250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4 392,0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40.0.01.02250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76,8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40.0.01.02250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907,8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40.0.01.02260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3 605,9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40.0.01.02260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2 854,9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40.0.01.02260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40.0.01.02260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736,0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8 138,0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40.0.03.20906; Проведение муниципальных выборов и референдумов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40.0.03.20906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8 138,0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8.8.0; Специальные расходы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40.0.03.20906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8.8.0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8 138,0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8.7.0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246 060,9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05.4.01.20901; Уплата членских взносов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05.4.01.20901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05.4.01.20901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07.4.11.99990;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07.4.11.99990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07.4.11.99990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10.4.11.99990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27 273,0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10.4.11.99990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9 056,1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10.4.11.99990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18 216,9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10.4.12.99990;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10.4.12.99990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16 993,9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10.4.12.99990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16 993,9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22.4.01.20901; Уплата членских взносов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22.4.01.20901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292,6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22.4.01.20901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292,6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22.4.11.84250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2 370,4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22.4.11.84250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1 703,2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22.4.11.84250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22.4.11.84250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514,4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22.4.11.84250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94,8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22.4.11.84270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10 302,7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22.4.11.84270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6 480,9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22.4.11.84270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460,5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22.4.11.84270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1 957,2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22.4.11.84270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1 404,1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22.4.12.71603; Единовременные денежные вознаграждения к Почетной грамоте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22.4.12.71603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22.4.12.71603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165 509,9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84 045,5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2 496,2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25 421,1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44 796,8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8 285,5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302,0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132,8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22.4.13.99990;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610,0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610,0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506,5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506,5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40.0.01.02250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40.0.01.02250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40.0.01.02260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27,5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40.0.01.02260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27,5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40.0.01.02400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96,0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40.0.01.02400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96,0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40.0.01.20901; Уплата членских взносов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40.0.01.20901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40.0.01.20901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40.0.03.20904; Исполнение исполнительных документов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40.0.03.20904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439,0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40.0.03.20904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8.3.1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439,0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40.0.03.20905; Исполнение постановлений, предписаний надзорных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40.0.03.20905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5 359,9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40.0.03.20905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5 359,9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40.0.03.71603; Единовременные денежные вознаграждения к Почетной грамоте (Думы города)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40.0.03.71603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287,5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40.0.03.71603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287,5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40.0.03.85150; Расходы за счет бюджетных ассигнований резервного фонда Правительства Ханты-Мансийского автономного округа - Югры. за </w:t>
            </w:r>
            <w:r>
              <w:lastRenderedPageBreak/>
              <w:t>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40.0.03.85150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270,0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40.0.03.85150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270,0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40.0.03.99990;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40.0.05.99990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14 529,0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40.0.05.99990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8.7.0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14 529,0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75 246,3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8 859,1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22.4.11.59300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6 379,0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22.4.11.59300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4 907,5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22.4.11.59300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1 471,5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>
              <w:lastRenderedPageBreak/>
              <w:t>автономного округа - Югры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22.4.11.D9300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2 480,1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22.4.11.D9300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1 216,6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22.4.11.D9300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237,9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22.4.11.D9300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377,9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22.4.11.D9300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647,7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8 891,9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18.4.20.99990;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18.4.20.99990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8 891,9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18.4.20.99990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8 891,9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56 527,8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2 097,1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2 097,1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1 228,0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1 228,0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52 567,7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31 383,6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465,4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9 401,8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9 618,3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1 601,0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63,0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01.4.13.00590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34,6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635,0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01.4.14.99990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635,0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967,5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17.4.11.82300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138,8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17.4.11.82300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138,8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17.4.11.99990; </w:t>
            </w:r>
            <w:r>
              <w:lastRenderedPageBreak/>
              <w:t>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769,2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193,2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576,0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17.4.11.S2300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59,5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17.4.11.S2300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59,5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920 570,2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12 123,3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24.4.14.85060; 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24.4.14.85060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12 050,0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24.4.14.85060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12 050,0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40.0.04.85060; 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40.0.04.85060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73,3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40.0.04.85060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73,3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15 455,1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03.4.11.84382; Субсидии на поддержку животноводства сельхозпроизводителям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03.4.11.84382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12 011,0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03.4.11.84382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11,6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1.2.9;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03.4.11.84382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03.4.11.84382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11 995,9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14.4.11.84200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3 444,1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14.4.11.84200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3 444,1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37 555,8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26 194,4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26 194,4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</w:t>
            </w:r>
            <w:r>
              <w:lastRenderedPageBreak/>
              <w:t>обратно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13.4.13.61703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9 898,4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13.4.13.61703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9 898,4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13.4.15.99990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1 393,0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13.4.15.99990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1 393,0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746 221,6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56 971,6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56 971,6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13.4.11.9Д030;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13.4.11.9Д030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60 000,0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13.4.11.9Д030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60 000,0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13.4.11.SД030; Капитальный ремонт и ремонт автомобильных дорог общего пользования местного значения (Средства дорожного фонда Ханты-</w:t>
            </w:r>
            <w:r>
              <w:lastRenderedPageBreak/>
              <w:t>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13.4.11.SД030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60 000,0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13.4.11.SД030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60 000,0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212 929,5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212 929,5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13.4.15.99990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17 346,5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13.4.15.99990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17 346,5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13.4.15.9Д030;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13.4.15.9Д030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2 487,0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13.4.15.9Д030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2 487,0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13.4.15.SД030;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13.4.15.SД030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2 487,0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13.4.15.SД030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2 487,0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13.5.02.9Д050; Строительство (реконструкция) </w:t>
            </w:r>
            <w:r>
              <w:lastRenderedPageBreak/>
              <w:t>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13.5.02.9Д050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317 300,0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13.5.02.9Д050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317 300,0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13.5.02.SД050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16 700,0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13.5.02.SД050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16 700,0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49 418,7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05.4.01.02400; 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05.4.01.02400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2 404,8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05.4.01.02400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2 404,8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12.4.11.99990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5 040,0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12.4.11.99990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5 040,0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12.4.12.00590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37 331,6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12.4.12.00590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36 116,6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12.4.12.00590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1 215,0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12.4.13.99990;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12.4.13.99990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12.4.13.99990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22.4.01.02400; 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22.4.01.02400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1 008,5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22.4.01.02400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1 008,5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25.4.01.02400; 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25.4.01.02400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1 053,5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25.4.01.02400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1 053,5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40.0.01.02400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80,3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40.0.01.02400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80,3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59 795,7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02.4.11.84120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2 236,7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02.4.11.84120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1 289,6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02.4.11.84120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389,5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02.4.11.84120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557,6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02.4.12.99990;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02.4.12.99990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0,5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02.4.12.99990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0,5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02.4.13.99990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452,0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02.4.13.99990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64,7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02.4.13.99990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51,8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02.4.13.99990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335,5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02.4.14.99990;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02.4.14.99990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02.4.14.99990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03.1. Э1.82380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4 309,8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</w:t>
            </w:r>
            <w: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03.1. Э1.82380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4 309,8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03.1. Э1.S2380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226,9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03.1. Э1.S2380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226,9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04.4.14.61600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04.4.14.61600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10.4.11.99990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225,0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10.4.11.99990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225,0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14.4.18.20020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150,3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14.4.18.20020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150,3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15.4.11.82910; Реализация полномочий в области градостроительной деятельности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15.4.11.82910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3 040,1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15.4.11.82910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3 040,1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15.4.11.S2910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228,8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15.4.11.S2910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228,8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18.4.14.99990;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193,0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193,0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22.4.14.00590;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48 528,6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31 333,5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585,2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9 788,6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3 652,9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1 600,0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8.3.1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604,4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Вид расхода: 8.5.3; Уплата иных платежей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960,0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1 196 288,4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601 028,7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10.4.11.99990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5 916,7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10.4.11.99990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5 916,7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11.1. И2.67484;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11.1. И2.67484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451 056,5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11.1. И2.67484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451 056,5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11.1. И2.6748S;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11.1. И2.6748S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33 950,5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11.1. И2.6748S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33 950,5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11.4.11.82901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46 079,9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11.4.11.82901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46 079,9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Целевая статья: 11.4.11.99990;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39 903,4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360,0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39 543,4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11.4.11.S2901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3 468,4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11.4.11.S2901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3 468,4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14.4.19.99990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3 300,0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14.4.19.99990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3 300,0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15.4.13.82904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6 861,0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15.4.13.82904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6 861,0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15.4.13.S2904; Мероприятие по освобождению земельных участков, планируемых для жилищного строительства и </w:t>
            </w:r>
            <w:r>
              <w:lastRenderedPageBreak/>
              <w:t>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15.4.13.S2904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516,5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15.4.13.S2904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516,5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16.4.12.42110; Строительство и реконструкция объектов муниципальной собственности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16.4.12.42110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6 750,0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16.4.12.42110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6 750,0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16.4.12.82907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3 000,0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16.4.12.82907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3 000,0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16.4.12.S2907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225,8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16.4.12.S2907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225,8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457 902,1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14.1. И3.51540; Реализация мероприятий по модернизации коммунальной инфраструктуры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14.1. И3.51540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34 210,9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14.1. И3.51540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34 210,9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14.1. И3. А1540; 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14.1. И3. А1540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33 369,5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14.1. И3. А1540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33 369,5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14.4.14.42110; Строительство и реконструкция объектов муниципальной собственности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14.4.14.42110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15 525,4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14.4.14.42110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15 525,4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14.4.14.61701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14.4.14.61701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14.4.14.82591; </w:t>
            </w: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14.4.14.82591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193 349,1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14.4.14.82591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193 349,1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599,0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599,0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14.4.14.S2591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34 120,5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14.4.14.S2591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34 120,5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14.4.15.84340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4 510,7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14.4.15.84340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4 510,7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Целевая статья: 14.4.16.85150;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14.4.16.85150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105 154,9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14.4.16.85150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105 154,9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14.4.17.83040;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14.4.17.83040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28 401,6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14.4.17.83040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28 401,6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14.4.17.S3040;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14.4.17.S3040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7 100,5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14.4.17.S3040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7 100,5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137 350,9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Целевая статья: 14.4.11.99990;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1 000,0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1 000,0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82 305,6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65 803,6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16 502,0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14.4.13.40705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20 283,8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14.4.13.40705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20 283,8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21.4.11.99990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3 329,0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21.4.11.99990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3 329,0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21.4.12.99990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1 795,5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21.4.12.99990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1 795,5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23.1. И4.55550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19 744,3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23.1. И4.55550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19 744,3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23.4.12.42110; </w:t>
            </w: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23.4.12.42110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5 942,9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23.4.12.42110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5 942,9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23.4.12.99990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2 949,8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23.4.12.99990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2 949,8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11.4.12.84220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11.4.12.84220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14.4.15.84340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14.4.15.84340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1.2.9;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14.4.15.84340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0,6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14 396,7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14 396,7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21.4.11.84290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161,7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21.4.11.84290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161,7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21.4.11.99990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14 235,0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21.4.11.99990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14 235,0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3 892 988,3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1 297 727,4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2 120,0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2 120,0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299 709,0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269 684,0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30 025,0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25.4.11.84301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979 157,9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25.4.11.84301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979 157,9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25.4.11.85160;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25.4.11.85160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25.4.11.85160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25.4.12.84050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1 874,3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25.4.12.84050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1 874,3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25.4.18.99990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11 888,2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25.4.18.99990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11 736,0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25.4.18.99990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152,2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Целевая статья: 25.4.19.99990;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25.4.19.99990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795,0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25.4.19.99990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795,0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25.4.20.99990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1 983,0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25.4.20.99990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1 983,0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2 135 900,9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743,1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743,1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25.1. Ю4.57502;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Ю4.57502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78 598,6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Ю4.57502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57 133,3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Ю4.57502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21 465,3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25.1. Ю4. А7502;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 (объекты капитального ремонта, планируемые к реализации в рамках двух финансовых лет)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Ю4. А7502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93 943,3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Ю4. А7502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93 943,3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Целевая статья: 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Ю6.50500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781,2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Ю6.50500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156,2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Ю6.50500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625,0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Ю6.51790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1 773,3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Ю6.51790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591,1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Ю6.51790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1 182,2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Ю6.53030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88 744,3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Ю6.53030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9 374,4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25.1. Ю6.53030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79 369,9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231 669,0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42 091,5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1 586,1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178 207,4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9 784,0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25.4.11.84303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1 278 347,1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25.4.11.84303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134 279,7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25.4.11.84303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1 144 067,4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25.4.11.84305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3 031,4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25.4.11.84305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25.4.11.84305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2 781,4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25.4.11.84306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19 548,0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25.4.11.84306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5 864,4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25.4.11.84306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13 683,6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25.4.11.85160; Реализация наказов избирателей депутатам Думы Ханты-Мансийского </w:t>
            </w:r>
            <w:r>
              <w:lastRenderedPageBreak/>
              <w:t>автономного округа - Югры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25.4.11.85160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1 600,0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25.4.11.85160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1 600,0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25.4.12.84050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81,7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25.4.12.84050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81,7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8 218,4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61,4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8 157,0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25.4.16.84030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144 963,8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25.4.16.84030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1 580,3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25.4.16.84030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16 834,5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25.4.16.84030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126 549,0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25.4.16.L3040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52 799,7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25.4.16.L3040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4 102,2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25.4.16.L3040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48 697,5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25.4.18.99990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332,5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25.4.18.99990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332,5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25.4.19.99990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394,0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25.4.19.99990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394,0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25.4.20.99990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1 863,9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6.1.2; Субсидии бюджетным учреждениям на иные </w:t>
            </w:r>
            <w:r>
              <w:lastRenderedPageBreak/>
              <w:t>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25.4.20.99990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152,6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25.4.20.99990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1 711,3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25.4.22.S3020;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25.4.22.S3020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7 951,1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25.4.22.S3020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7 951,1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25.4.23.83030; Капитальный ремонт муниципальных учреждений культуры, образования, спорта и иных социальных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25.4.23.83030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104 675,4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25.4.23.83030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104 675,4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25.4.23.S3030; Капитальный ремонт муниципальных учреждений культуры, образования, спорта и иных социальных учреждений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25.4.23.S3030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11 630,6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25.4.23.S3030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11 630,6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25.4.24.S2751; Реализация инициативных проектов, отобранных по результатам конкурса за счет средств бюджета муниципального образования ("Врач со школьной скамьи")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25.4.24.S2751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270,0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25.4.24.S2751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270,0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Целевая статья: 25.4.24.S2752; Реализация инициативных проектов, отобранных по результатам конкурса за счет средств бюджета муниципального образования ("</w:t>
            </w:r>
            <w:proofErr w:type="spellStart"/>
            <w:r>
              <w:t>Вкуснотория</w:t>
            </w:r>
            <w:proofErr w:type="spellEnd"/>
            <w:r>
              <w:t>: новый взгляд на школьное питание")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25.4.24.S2752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3 940,5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25.4.24.S2752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3 940,5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258 369,3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119,4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119,4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596,3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596,3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06.4.15.99990;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06.4.15.99990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170,0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06.4.15.99990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170,0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06.4.17.99990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28,7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06.4.17.99990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28,7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06.4.18.00590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217 430,1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06.4.18.00590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215 315,1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06.4.18.00590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2 115,0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09.4.15.61600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17 503,9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09.4.15.61600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17 503,9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760,0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760,0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10 046,3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25.4.11.00590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10 046,3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25.4.13.61700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11 714,6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6.3.5; Субсидии в целях финансового обеспечения (возмещения) исполнения государственного (муниципального) </w:t>
            </w:r>
            <w:r>
              <w:lastRenderedPageBreak/>
              <w:t>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25.4.13.61700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6.3.5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2 250,0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25.4.13.61700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8.1.6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9 464,6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76 989,2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1 044,8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1 044,8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17.4.13.20040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51,5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17.4.13.20040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51,5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48,8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48,8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18.4.18.99990;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18.4.18.99990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44,0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18.4.18.99990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44,0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24.4.11.99990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1 000,0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24.4.11.99990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1 000,0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24.4.12.00590; 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24.4.12.00590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58 677,6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24.4.12.00590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56 279,8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24.4.12.00590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2 397,8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24.4.12.99990;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24.4.12.99990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6 460,0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24.4.12.99990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6 460,0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24.4.13.61600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24.4.13.61600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24.4.14.00590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9 162,5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24.4.14.00590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9 162,5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124 001,5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04.4.12.61600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2 670,0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Вид расхода: 6.3.3; Субсидии (гранты </w:t>
            </w:r>
            <w:r>
              <w:lastRenderedPageBreak/>
              <w:t>в форме субсидий), не подлежащие казначейскому сопровождению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04.4.12.61600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2 670,0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43 016,7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32 078,3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429,5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9 872,9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25.4.01.02040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636,0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25.4.15.00590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19 311,0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25.4.15.00590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14 215,1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25.4.15.00590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220,7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25.4.15.00590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4 293,3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25.4.15.00590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581,9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25.4.17.20010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7 155,0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25.4.17.20010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765,5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25.4.17.20010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6 389,5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25.4.17.82050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14 572,8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25.4.17.82050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1 701,4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25.4.17.82050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12 871,4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25.4.17.84080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33 052,8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25.4.17.84080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33 052,8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25.4.17.S2050; </w:t>
            </w:r>
            <w: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25.4.17.S2050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3 643,2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25.4.17.S2050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425,3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25.4.17.S2050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3 217,9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25.4.18.99990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580,0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25.4.18.99990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580,0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405 273,6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404 944,6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2 373,5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2 373,5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06.1. Я5.55900; Техническое оснащение региональных и муниципальных музеев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06.1. Я5.55900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21 592,5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06.1. Я5.55900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21 592,5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06.2.01.82520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895,3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06.2.01.82520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895,3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06.2.01.L5191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240,8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06.2.01.L5191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240,8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06.2.01.S2520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158,0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06.2.01.S2520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158,0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06.2.02.L4660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854,5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06.2.02.L4660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854,5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06.4.12.85160; Реализация наказов избирателей депутатам Думы ХМАО - Югры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06.4.12.85160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990,0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06.4.12.85160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990,0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4 456,8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1 102,6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877,9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2 476,3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264,3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46,8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06.4.14.99990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217,5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06.4.16.99990;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06.4.16.99990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06.4.16.99990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06.4.17.99990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2 971,3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06.4.17.99990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54,5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06.4.17.99990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2 916,8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06.4.18.00590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367 394,8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06.4.18.00590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89 667,0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06.4.18.00590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990,0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06.4.18.00590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274 393,4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06.4.18.00590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2 344,4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1 030,0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1 030,0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17.4.13.20040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131,4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17.4.13.20040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71,4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17.4.13.20040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17.4.15.20040;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17.4.15.20040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144,0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17.4.15.20040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144,0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18.4.11.82560;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18.4.11.82560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142,5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18.4.11.82560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142,5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86,9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86,9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18.4.11.S2560;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18.4.11.S2560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213,8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18.4.11.S2560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213,8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44,2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44,2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Подраздел: Другие вопросы в области культуры, кинематографии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329,0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22.4.11.84100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329,0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22.4.11.84100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329,0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888,5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888,5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14.4.11.84280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888,5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14.4.11.84280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888,5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62 328,4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10 533,9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22.4.12.71601; Доплаты к пенсии муниципальным служащим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22.4.12.71601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10 533,9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22.4.12.71601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3.1.2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10 533,9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12 196,4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11.4.12.51350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6 600,0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Вид расхода: 3.2.2; Субсидии гражданам на приобретение жилья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11.4.12.51350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6 600,0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11.4.12.51760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2 200,0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11.4.12.51760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2 200,0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40.0.03.71605;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40.0.03.71605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2 550,0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40.0.03.71605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3.1.3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2 550,0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40.0.03.99990;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846,4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40.0.03.99990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3.1.3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846,4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36 757,2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11.2.01.L4970; Реализация мероприятий по обеспечению жильем молодых семей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11.2.01.L4970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2 191,2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11.2.01.L4970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2 191,2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</w:t>
            </w:r>
            <w:r>
              <w:lastRenderedPageBreak/>
              <w:t>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25.4.12.84050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34 566,0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25.4.12.84050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34 566,0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2 840,9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04.4.11.61600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677,7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04.4.11.61600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677,7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04.4.15.99990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28,8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04.4.15.99990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3.6.0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28,8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04.4.16.61600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2 134,4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04.4.16.61600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2 134,4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379 718,5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73 514,1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533,6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533,6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69 823,9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68 657,6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1 166,3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09.4.20.82130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2 777,8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09.4.20.82130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2 777,8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09.4.20.S2130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146,3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09.4.20.S2130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146,3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18.4.12.82560;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18.4.12.82560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53,0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18.4.12.82560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53,0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18.4.12.S2560;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</w:t>
            </w:r>
            <w:r>
              <w:lastRenderedPageBreak/>
              <w:t>профилактики экстремизма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18.4.12.S2560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79,5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18.4.12.S2560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79,5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306 204,4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1 875,4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09.4.12.99990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1 875,4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7 868,0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7 868,0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262 810,2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251 513,7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09.4.14.00590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11 296,5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09.4.16.82970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13 699,5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09.4.16.82970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13 699,5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09.4.16.85160; Реализация наказов избирателей депутатам Думы Ханты-Мансийского </w:t>
            </w:r>
            <w:r>
              <w:lastRenderedPageBreak/>
              <w:t>автономного округа - Югры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09.4.16.85160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09.4.16.85160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09.4.16.S2970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721,0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09.4.16.S2970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721,0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09.4.18.82970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16 400,0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09.4.18.82970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16 400,0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09.4.18.S2970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863,2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09.4.18.S2970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863,2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1 580,0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16.4.11.99990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1 580,0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17.4.13.20040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87,1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17.4.13.20040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87,1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Раздел: СРЕДСТВА МАССОВОЙ ИНФОРМАЦИИ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35 304,4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24 934,1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08.4.11.00590;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08.4.11.00590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24 934,1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08.4.11.00590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24 627,1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08.4.11.00590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307,0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10 370,3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27,8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04.4.13.99990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27,8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08.4.11.99990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9 809,1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08.4.11.99990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9 809,1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17.4.12.20050; Мероприятия по профилактике правонарушений в сфере общественного порядка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17.4.12.20050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180,0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17.4.12.20050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180,0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 xml:space="preserve">Целевая статья: 17.4.14.20040; Мероприятия по противодействию </w:t>
            </w:r>
            <w:r>
              <w:lastRenderedPageBreak/>
              <w:t>злоупотреблению наркотикам и их незаконному обороту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17.4.14.20040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17.4.14.20040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108,0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17.4.16.99990;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17.4.16.99990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17.4.16.99990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18.4.15.99990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18.4.15.99990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100,0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18.4.19.99990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95,4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18.4.19.99990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95,4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05.4.11.99990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  <w:r>
              <w:t>05.4.11.99990</w:t>
            </w: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  <w:r>
              <w:t>7.3.0</w:t>
            </w: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500,0</w:t>
            </w:r>
          </w:p>
        </w:tc>
      </w:tr>
      <w:tr w:rsidR="004A33B0" w:rsidTr="005879D0">
        <w:tc>
          <w:tcPr>
            <w:tcW w:w="4139" w:type="dxa"/>
          </w:tcPr>
          <w:p w:rsidR="004A33B0" w:rsidRDefault="004A33B0" w:rsidP="005879D0">
            <w:pPr>
              <w:pStyle w:val="ConsPlusNormal"/>
            </w:pPr>
            <w:r>
              <w:t>Всего расходов:</w:t>
            </w:r>
          </w:p>
        </w:tc>
        <w:tc>
          <w:tcPr>
            <w:tcW w:w="510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56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757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794" w:type="dxa"/>
          </w:tcPr>
          <w:p w:rsidR="004A33B0" w:rsidRDefault="004A33B0" w:rsidP="005879D0">
            <w:pPr>
              <w:pStyle w:val="ConsPlusNormal"/>
            </w:pPr>
          </w:p>
        </w:tc>
        <w:tc>
          <w:tcPr>
            <w:tcW w:w="1264" w:type="dxa"/>
          </w:tcPr>
          <w:p w:rsidR="004A33B0" w:rsidRDefault="004A33B0" w:rsidP="005879D0">
            <w:pPr>
              <w:pStyle w:val="ConsPlusNormal"/>
            </w:pPr>
            <w:r>
              <w:t>7 616 556,5</w:t>
            </w:r>
          </w:p>
        </w:tc>
      </w:tr>
    </w:tbl>
    <w:p w:rsidR="004A33B0" w:rsidRDefault="004A33B0" w:rsidP="004A33B0">
      <w:pPr>
        <w:pStyle w:val="ConsPlusNormal"/>
        <w:jc w:val="right"/>
      </w:pPr>
    </w:p>
    <w:p w:rsidR="004A33B0" w:rsidRDefault="004A33B0" w:rsidP="004A33B0">
      <w:pPr>
        <w:pStyle w:val="ConsPlusNormal"/>
      </w:pPr>
    </w:p>
    <w:p w:rsidR="004A33B0" w:rsidRDefault="004A33B0" w:rsidP="004A33B0">
      <w:pPr>
        <w:pStyle w:val="ConsPlusNormal"/>
      </w:pPr>
    </w:p>
    <w:p w:rsidR="004A33B0" w:rsidRDefault="004A33B0" w:rsidP="004A33B0">
      <w:pPr>
        <w:pStyle w:val="ConsPlusNormal"/>
      </w:pPr>
    </w:p>
    <w:p w:rsidR="004A33B0" w:rsidRDefault="004A33B0" w:rsidP="004A33B0">
      <w:pPr>
        <w:pStyle w:val="ConsPlusNormal"/>
      </w:pPr>
    </w:p>
    <w:p w:rsidR="00CB289F" w:rsidRDefault="00CB289F"/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3B0"/>
    <w:rsid w:val="00033649"/>
    <w:rsid w:val="002C6B8B"/>
    <w:rsid w:val="00412E62"/>
    <w:rsid w:val="004A33B0"/>
    <w:rsid w:val="006C6087"/>
    <w:rsid w:val="00827C04"/>
    <w:rsid w:val="008873DB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BA49C"/>
  <w15:chartTrackingRefBased/>
  <w15:docId w15:val="{53342E0E-78B1-427F-8BB6-3740DBACF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3B0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4A33B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4A33B0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4A33B0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19482&amp;dst=10065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051&amp;dst=100017" TargetMode="External"/><Relationship Id="rId9" Type="http://schemas.openxmlformats.org/officeDocument/2006/relationships/hyperlink" Target="https://login.consultant.ru/link/?req=doc&amp;base=LAW&amp;n=483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57</Pages>
  <Words>13084</Words>
  <Characters>74579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2025-05-13T10:13:00Z</dcterms:created>
  <dcterms:modified xsi:type="dcterms:W3CDTF">2025-05-13T10:18:00Z</dcterms:modified>
</cp:coreProperties>
</file>